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95163" w:rsidRDefault="00495163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95163">
        <w:rPr>
          <w:rFonts w:ascii="Arial" w:hAnsi="Arial" w:cs="Arial"/>
          <w:b/>
          <w:bCs/>
          <w:sz w:val="28"/>
          <w:szCs w:val="28"/>
        </w:rPr>
        <w:t>CTI BIOPHARMA CORP</w:t>
      </w:r>
    </w:p>
    <w:p w:rsidR="000F62F9" w:rsidRPr="003E769C" w:rsidRDefault="00495163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CTIC</w:t>
      </w:r>
    </w:p>
    <w:p w:rsidR="000F62F9" w:rsidRPr="000F62F9" w:rsidRDefault="00495163" w:rsidP="000F62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eastAsia="es-UY"/>
        </w:rPr>
      </w:pPr>
      <w:r w:rsidRPr="00495163">
        <w:rPr>
          <w:rFonts w:ascii="Arial" w:eastAsia="Times New Roman" w:hAnsi="Arial" w:cs="Arial"/>
          <w:b/>
          <w:color w:val="000000"/>
          <w:sz w:val="28"/>
          <w:lang w:eastAsia="es-UY"/>
        </w:rPr>
        <w:t>US12648L1061</w:t>
      </w: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DB7258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 xml:space="preserve">de </w:t>
      </w:r>
      <w:r w:rsidR="00DB7258">
        <w:rPr>
          <w:rFonts w:ascii="Arial" w:hAnsi="Arial" w:cs="Arial"/>
        </w:rPr>
        <w:t>Diciembre</w:t>
      </w:r>
      <w:r w:rsidR="003E769C">
        <w:rPr>
          <w:rFonts w:ascii="Arial" w:hAnsi="Arial" w:cs="Arial"/>
        </w:rPr>
        <w:t xml:space="preserve"> de 20</w:t>
      </w:r>
      <w:r w:rsidR="00DB7258">
        <w:rPr>
          <w:rFonts w:ascii="Arial" w:hAnsi="Arial" w:cs="Arial"/>
        </w:rPr>
        <w:t>04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256B31" w:rsidRPr="00495163" w:rsidRDefault="00495163" w:rsidP="00256B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Cs/>
        </w:rPr>
      </w:pPr>
      <w:r w:rsidRPr="00495163">
        <w:rPr>
          <w:rFonts w:ascii="Arial" w:hAnsi="Arial" w:cs="Arial"/>
          <w:bCs/>
        </w:rPr>
        <w:t xml:space="preserve">CTI </w:t>
      </w:r>
      <w:proofErr w:type="spellStart"/>
      <w:r w:rsidRPr="00495163">
        <w:rPr>
          <w:rFonts w:ascii="Arial" w:hAnsi="Arial" w:cs="Arial"/>
          <w:bCs/>
        </w:rPr>
        <w:t>BioPharma</w:t>
      </w:r>
      <w:proofErr w:type="spellEnd"/>
      <w:r w:rsidRPr="00495163">
        <w:rPr>
          <w:rFonts w:ascii="Arial" w:hAnsi="Arial" w:cs="Arial"/>
          <w:bCs/>
        </w:rPr>
        <w:t xml:space="preserve"> Corp. es una empresa </w:t>
      </w:r>
      <w:proofErr w:type="spellStart"/>
      <w:r w:rsidRPr="00495163">
        <w:rPr>
          <w:rFonts w:ascii="Arial" w:hAnsi="Arial" w:cs="Arial"/>
          <w:bCs/>
        </w:rPr>
        <w:t>biofarmacéutica</w:t>
      </w:r>
      <w:proofErr w:type="spellEnd"/>
      <w:r w:rsidRPr="00495163">
        <w:rPr>
          <w:rFonts w:ascii="Arial" w:hAnsi="Arial" w:cs="Arial"/>
          <w:bCs/>
        </w:rPr>
        <w:t xml:space="preserve"> que presta servicios de investigación médica. Desarrolla y comercializa tratamientos clínicos y medicamentos para algunos cánceres, como el de ovarios, cerebro, cuello y mama. </w:t>
      </w:r>
    </w:p>
    <w:p w:rsidR="00256B31" w:rsidRPr="00495163" w:rsidRDefault="00256B31" w:rsidP="00256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20C86" w:rsidRPr="00256B31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proofErr w:type="spellStart"/>
      <w:r w:rsidRPr="00256B31">
        <w:rPr>
          <w:rFonts w:ascii="Arial" w:hAnsi="Arial" w:cs="Arial"/>
          <w:b/>
          <w:bCs/>
          <w:lang w:val="en-US"/>
        </w:rPr>
        <w:t>Detalles</w:t>
      </w:r>
      <w:proofErr w:type="spellEnd"/>
      <w:r w:rsidRPr="00256B31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256B31">
        <w:rPr>
          <w:rFonts w:ascii="Arial" w:hAnsi="Arial" w:cs="Arial"/>
          <w:b/>
          <w:bCs/>
          <w:lang w:val="en-US"/>
        </w:rPr>
        <w:t>contacto</w:t>
      </w:r>
      <w:proofErr w:type="spellEnd"/>
      <w:r w:rsidR="00520C86" w:rsidRPr="00256B31">
        <w:rPr>
          <w:rFonts w:ascii="Arial" w:hAnsi="Arial" w:cs="Arial"/>
          <w:b/>
          <w:bCs/>
          <w:lang w:val="en-US"/>
        </w:rPr>
        <w:t xml:space="preserve">: </w:t>
      </w:r>
    </w:p>
    <w:p w:rsidR="00520C86" w:rsidRPr="00256B31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97406" w:rsidRPr="003E769C" w:rsidRDefault="00B97406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DB7258">
        <w:rPr>
          <w:rFonts w:ascii="Arial" w:hAnsi="Arial" w:cs="Arial"/>
          <w:lang w:val="en-US"/>
        </w:rPr>
        <w:t>Dirección</w:t>
      </w:r>
      <w:proofErr w:type="spellEnd"/>
      <w:r w:rsidRPr="00DB7258">
        <w:rPr>
          <w:rFonts w:ascii="Arial" w:hAnsi="Arial" w:cs="Arial"/>
          <w:lang w:val="en-US"/>
        </w:rPr>
        <w:t xml:space="preserve">: </w:t>
      </w:r>
      <w:r w:rsidR="00DB7258" w:rsidRPr="00DB7258">
        <w:rPr>
          <w:rFonts w:ascii="Arial" w:hAnsi="Arial" w:cs="Arial"/>
          <w:lang w:val="en-US"/>
        </w:rPr>
        <w:t>3101 Western Avenue, Suite 600. Seattle, WA 98121, United States.</w:t>
      </w:r>
    </w:p>
    <w:p w:rsidR="00942979" w:rsidRPr="00B97406" w:rsidRDefault="000F62F9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B97406">
        <w:rPr>
          <w:rFonts w:ascii="Arial" w:hAnsi="Arial" w:cs="Arial"/>
          <w:lang w:val="en-US"/>
        </w:rPr>
        <w:t>Teléfono</w:t>
      </w:r>
      <w:proofErr w:type="spellEnd"/>
      <w:r w:rsidRPr="00B97406">
        <w:rPr>
          <w:rFonts w:ascii="Arial" w:hAnsi="Arial" w:cs="Arial"/>
          <w:lang w:val="en-US"/>
        </w:rPr>
        <w:t>:</w:t>
      </w:r>
      <w:r w:rsidRPr="00B97406">
        <w:rPr>
          <w:rFonts w:ascii="Arial" w:hAnsi="Arial" w:cs="Arial"/>
          <w:lang w:val="en-US"/>
        </w:rPr>
        <w:tab/>
      </w:r>
      <w:r w:rsidR="00DB7258">
        <w:rPr>
          <w:rFonts w:ascii="Arial" w:hAnsi="Arial" w:cs="Arial"/>
          <w:lang w:val="en-US"/>
        </w:rPr>
        <w:t>1-206-282-7100</w:t>
      </w:r>
    </w:p>
    <w:p w:rsidR="00942979" w:rsidRPr="00942979" w:rsidRDefault="00DB7258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Sitio</w:t>
      </w:r>
      <w:proofErr w:type="spellEnd"/>
      <w:r>
        <w:rPr>
          <w:rFonts w:ascii="Arial" w:hAnsi="Arial" w:cs="Arial"/>
          <w:lang w:val="en-US"/>
        </w:rPr>
        <w:t xml:space="preserve"> Web:</w:t>
      </w:r>
      <w:r>
        <w:rPr>
          <w:rFonts w:ascii="Arial" w:hAnsi="Arial" w:cs="Arial"/>
          <w:lang w:val="en-US"/>
        </w:rPr>
        <w:tab/>
        <w:t>www.ctibiopharma.com</w:t>
      </w:r>
    </w:p>
    <w:sectPr w:rsidR="00942979" w:rsidRPr="00942979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569AF"/>
    <w:rsid w:val="00062763"/>
    <w:rsid w:val="00077E24"/>
    <w:rsid w:val="000F62F9"/>
    <w:rsid w:val="00135D42"/>
    <w:rsid w:val="001C3BA5"/>
    <w:rsid w:val="00256B31"/>
    <w:rsid w:val="003E769C"/>
    <w:rsid w:val="00495163"/>
    <w:rsid w:val="00520C86"/>
    <w:rsid w:val="007B1788"/>
    <w:rsid w:val="00942979"/>
    <w:rsid w:val="00A05770"/>
    <w:rsid w:val="00B97406"/>
    <w:rsid w:val="00C5756F"/>
    <w:rsid w:val="00DB7258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2016-03-30T20:16:00Z</dcterms:created>
  <dcterms:modified xsi:type="dcterms:W3CDTF">2016-03-30T20:16:00Z</dcterms:modified>
</cp:coreProperties>
</file>