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F6E9A" w:rsidRDefault="00FF6E9A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F6E9A">
        <w:rPr>
          <w:rFonts w:ascii="Arial" w:hAnsi="Arial" w:cs="Arial"/>
          <w:b/>
          <w:bCs/>
          <w:sz w:val="28"/>
          <w:szCs w:val="28"/>
        </w:rPr>
        <w:t>ARCELORMITTAL</w:t>
      </w:r>
    </w:p>
    <w:p w:rsidR="003476B8" w:rsidRPr="003476B8" w:rsidRDefault="00FF6E9A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MT</w:t>
      </w:r>
    </w:p>
    <w:p w:rsidR="00EE21DF" w:rsidRPr="003476B8" w:rsidRDefault="00FF6E9A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F6E9A">
        <w:rPr>
          <w:rFonts w:ascii="Arial" w:hAnsi="Arial" w:cs="Arial"/>
          <w:b/>
          <w:bCs/>
          <w:sz w:val="28"/>
          <w:szCs w:val="28"/>
        </w:rPr>
        <w:t>US03938L1044</w:t>
      </w: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Emisión: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FF6E9A">
        <w:rPr>
          <w:rFonts w:ascii="Arial" w:hAnsi="Arial" w:cs="Arial"/>
          <w:bCs/>
        </w:rPr>
        <w:t>06</w:t>
      </w:r>
      <w:r w:rsidR="00FF6E9A">
        <w:rPr>
          <w:rFonts w:ascii="Arial" w:hAnsi="Arial" w:cs="Arial"/>
        </w:rPr>
        <w:t xml:space="preserve"> de agosto de 1997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Vencimiento: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1C3BA5">
        <w:rPr>
          <w:rFonts w:ascii="Arial" w:hAnsi="Arial" w:cs="Arial"/>
          <w:bCs/>
        </w:rPr>
        <w:t>Acción Ordinaria</w:t>
      </w:r>
      <w:r w:rsidR="00942979" w:rsidRPr="00942979">
        <w:rPr>
          <w:rFonts w:ascii="Arial" w:hAnsi="Arial" w:cs="Arial"/>
          <w:bCs/>
        </w:rPr>
        <w:t xml:space="preserve">- </w:t>
      </w:r>
      <w:r w:rsidR="007B1788">
        <w:rPr>
          <w:rFonts w:ascii="Arial" w:hAnsi="Arial" w:cs="Arial"/>
        </w:rPr>
        <w:t>Perpetuo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1C3BA5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1C3BA5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Descripción</w:t>
      </w:r>
      <w:r w:rsidR="00EE21DF">
        <w:rPr>
          <w:rFonts w:ascii="Arial" w:hAnsi="Arial" w:cs="Arial"/>
          <w:b/>
          <w:bCs/>
        </w:rPr>
        <w:t xml:space="preserve">: </w:t>
      </w:r>
    </w:p>
    <w:p w:rsidR="00942979" w:rsidRDefault="00FF6E9A" w:rsidP="00EE21D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b/>
          <w:bCs/>
        </w:rPr>
      </w:pPr>
      <w:proofErr w:type="spellStart"/>
      <w:r w:rsidRPr="00FF6E9A">
        <w:rPr>
          <w:rFonts w:ascii="Arial" w:hAnsi="Arial" w:cs="Arial"/>
          <w:bCs/>
        </w:rPr>
        <w:t>ArcelorMittal</w:t>
      </w:r>
      <w:proofErr w:type="spellEnd"/>
      <w:r w:rsidRPr="00FF6E9A">
        <w:rPr>
          <w:rFonts w:ascii="Arial" w:hAnsi="Arial" w:cs="Arial"/>
          <w:bCs/>
        </w:rPr>
        <w:t xml:space="preserve"> S.A. se dedica a la producción de acero. Fabrica acero laminado en frío, </w:t>
      </w:r>
      <w:proofErr w:type="spellStart"/>
      <w:r w:rsidRPr="00FF6E9A">
        <w:rPr>
          <w:rFonts w:ascii="Arial" w:hAnsi="Arial" w:cs="Arial"/>
          <w:bCs/>
        </w:rPr>
        <w:t>electrogalvanizado</w:t>
      </w:r>
      <w:proofErr w:type="spellEnd"/>
      <w:r w:rsidRPr="00FF6E9A">
        <w:rPr>
          <w:rFonts w:ascii="Arial" w:hAnsi="Arial" w:cs="Arial"/>
          <w:bCs/>
        </w:rPr>
        <w:t xml:space="preserve"> y revestido, losas, barras de calidad especial y alambrones. Tiene operaciones de fabricación de acero en</w:t>
      </w:r>
      <w:r>
        <w:rPr>
          <w:rFonts w:ascii="Arial" w:hAnsi="Arial" w:cs="Arial"/>
          <w:bCs/>
        </w:rPr>
        <w:t xml:space="preserve"> Europa, América, Asia y África</w:t>
      </w:r>
      <w:r w:rsidR="003476B8" w:rsidRPr="003476B8">
        <w:rPr>
          <w:rFonts w:ascii="Arial" w:hAnsi="Arial" w:cs="Arial"/>
          <w:bCs/>
        </w:rPr>
        <w:t>.</w:t>
      </w:r>
      <w:r w:rsidR="003476B8" w:rsidRPr="003476B8">
        <w:rPr>
          <w:rFonts w:ascii="Arial" w:hAnsi="Arial" w:cs="Arial"/>
          <w:b/>
          <w:bCs/>
        </w:rPr>
        <w:t xml:space="preserve"> 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C86" w:rsidRPr="001C3BA5" w:rsidRDefault="007B1788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Detalles de contacto</w:t>
      </w:r>
      <w:r w:rsidR="00520C86">
        <w:rPr>
          <w:rFonts w:ascii="Arial" w:hAnsi="Arial" w:cs="Arial"/>
          <w:b/>
          <w:bCs/>
        </w:rPr>
        <w:t xml:space="preserve">: </w:t>
      </w:r>
    </w:p>
    <w:p w:rsidR="00520C86" w:rsidRPr="003476B8" w:rsidRDefault="00520C86" w:rsidP="001C3BA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76B8" w:rsidRDefault="003476B8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Dirección: </w:t>
      </w:r>
      <w:proofErr w:type="spellStart"/>
      <w:r w:rsidR="00FF6E9A">
        <w:rPr>
          <w:rFonts w:ascii="Arial" w:hAnsi="Arial" w:cs="Arial"/>
        </w:rPr>
        <w:t>Avenue</w:t>
      </w:r>
      <w:proofErr w:type="spellEnd"/>
      <w:r w:rsidR="00FF6E9A">
        <w:rPr>
          <w:rFonts w:ascii="Arial" w:hAnsi="Arial" w:cs="Arial"/>
        </w:rPr>
        <w:t xml:space="preserve"> de la Liberte, L-2930 </w:t>
      </w:r>
      <w:proofErr w:type="spellStart"/>
      <w:r w:rsidR="00FF6E9A">
        <w:rPr>
          <w:rFonts w:ascii="Arial" w:hAnsi="Arial" w:cs="Arial"/>
        </w:rPr>
        <w:t>Luxembourg</w:t>
      </w:r>
      <w:proofErr w:type="spellEnd"/>
      <w:r w:rsidR="00FF6E9A">
        <w:rPr>
          <w:rFonts w:ascii="Arial" w:hAnsi="Arial" w:cs="Arial"/>
        </w:rPr>
        <w:t>.</w:t>
      </w:r>
    </w:p>
    <w:p w:rsidR="00942979" w:rsidRPr="003476B8" w:rsidRDefault="001C3BA5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 w:rsidRPr="003476B8">
        <w:rPr>
          <w:rFonts w:ascii="Arial" w:hAnsi="Arial" w:cs="Arial"/>
        </w:rPr>
        <w:t>Teléfono:</w:t>
      </w:r>
      <w:r w:rsidRPr="003476B8">
        <w:rPr>
          <w:rFonts w:ascii="Arial" w:hAnsi="Arial" w:cs="Arial"/>
        </w:rPr>
        <w:tab/>
      </w:r>
      <w:r w:rsidR="00FF6E9A">
        <w:rPr>
          <w:rFonts w:ascii="Arial" w:hAnsi="Arial" w:cs="Arial"/>
        </w:rPr>
        <w:t>352-4792-1</w:t>
      </w:r>
    </w:p>
    <w:p w:rsidR="00942979" w:rsidRPr="003476B8" w:rsidRDefault="00FF6E9A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>
        <w:rPr>
          <w:rFonts w:ascii="Arial" w:hAnsi="Arial" w:cs="Arial"/>
        </w:rPr>
        <w:t>Sitio Web: corporate.arcelomittal.com</w:t>
      </w:r>
    </w:p>
    <w:sectPr w:rsidR="00942979" w:rsidRPr="003476B8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435"/>
    <w:multiLevelType w:val="hybridMultilevel"/>
    <w:tmpl w:val="254AF8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077E24"/>
    <w:rsid w:val="000B4BF8"/>
    <w:rsid w:val="00135D42"/>
    <w:rsid w:val="001C3BA5"/>
    <w:rsid w:val="003476B8"/>
    <w:rsid w:val="00520C86"/>
    <w:rsid w:val="007B1788"/>
    <w:rsid w:val="00942979"/>
    <w:rsid w:val="00A05770"/>
    <w:rsid w:val="00C5756F"/>
    <w:rsid w:val="00C9669C"/>
    <w:rsid w:val="00EE21DF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Marcelo Vargas</cp:lastModifiedBy>
  <cp:revision>2</cp:revision>
  <dcterms:created xsi:type="dcterms:W3CDTF">2016-03-31T18:11:00Z</dcterms:created>
  <dcterms:modified xsi:type="dcterms:W3CDTF">2016-03-31T18:11:00Z</dcterms:modified>
</cp:coreProperties>
</file>